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/>
  <w:body>
    <w:p w14:paraId="1FA86006">
      <w:pPr>
        <w:pStyle w:val="2"/>
        <w:bidi w:val="0"/>
        <w:rPr>
          <w:rFonts w:hint="eastAsia"/>
        </w:rPr>
      </w:pPr>
      <w:r>
        <w:rPr>
          <w:rFonts w:hint="eastAsia"/>
        </w:rPr>
        <w:t>咸宁市水利和湖泊局政府信息公开指南（202</w:t>
      </w:r>
      <w:r>
        <w:rPr>
          <w:rFonts w:hint="eastAsia"/>
          <w:lang w:val="en-US" w:eastAsia="zh-CN"/>
        </w:rPr>
        <w:t>6</w:t>
      </w:r>
      <w:bookmarkStart w:id="0" w:name="_GoBack"/>
      <w:bookmarkEnd w:id="0"/>
      <w:r>
        <w:rPr>
          <w:rFonts w:hint="eastAsia"/>
        </w:rPr>
        <w:t>年）</w:t>
      </w:r>
    </w:p>
    <w:p w14:paraId="3637E4A3">
      <w:pPr>
        <w:bidi w:val="0"/>
        <w:rPr>
          <w:rFonts w:hint="eastAsia"/>
        </w:rPr>
      </w:pPr>
    </w:p>
    <w:p w14:paraId="7DB57A45">
      <w:pPr>
        <w:bidi w:val="0"/>
        <w:rPr>
          <w:rFonts w:hint="eastAsia"/>
        </w:rPr>
      </w:pPr>
      <w:r>
        <w:rPr>
          <w:rFonts w:hint="eastAsia"/>
        </w:rPr>
        <w:t>为更好地方便公民、法人和其他组织获得本单位信息，进一步推进政务公开，提高办事效率，根据《湖北省政府信息公开规定》（省政府令第262号）等文件，结合实际，特编制咸宁市水利和湖泊局政府信息公开指南。</w:t>
      </w:r>
    </w:p>
    <w:p w14:paraId="79F93BB3">
      <w:pPr>
        <w:pStyle w:val="3"/>
        <w:bidi w:val="0"/>
        <w:rPr>
          <w:rFonts w:hint="eastAsia"/>
        </w:rPr>
      </w:pPr>
      <w:r>
        <w:rPr>
          <w:rFonts w:hint="eastAsia"/>
        </w:rPr>
        <w:t>一、主动公开</w:t>
      </w:r>
    </w:p>
    <w:p w14:paraId="1DB5B17C">
      <w:pPr>
        <w:pStyle w:val="4"/>
        <w:bidi w:val="0"/>
        <w:rPr>
          <w:rFonts w:hint="eastAsia"/>
        </w:rPr>
      </w:pPr>
      <w:r>
        <w:rPr>
          <w:rFonts w:hint="eastAsia"/>
        </w:rPr>
        <w:t>（一）公开范围</w:t>
      </w:r>
    </w:p>
    <w:p w14:paraId="03B68E89">
      <w:pPr>
        <w:bidi w:val="0"/>
        <w:rPr>
          <w:rFonts w:hint="eastAsia"/>
        </w:rPr>
      </w:pPr>
      <w:r>
        <w:rPr>
          <w:rFonts w:hint="eastAsia"/>
        </w:rPr>
        <w:t>本单位主动向社会免费公开的政务信息范围详见本单位编制的《咸宁市水利和湖泊局政务信息公开目录》。公民、法人和其他组织可在“咸宁市水利和湖泊局”门户网站（网址为http://slj.xianning.gov.cn/）网上查阅和咸宁市水利和湖泊局办公室现场查阅。</w:t>
      </w:r>
    </w:p>
    <w:p w14:paraId="041E1552">
      <w:pPr>
        <w:pStyle w:val="4"/>
        <w:bidi w:val="0"/>
        <w:rPr>
          <w:rFonts w:hint="eastAsia"/>
        </w:rPr>
      </w:pPr>
      <w:r>
        <w:rPr>
          <w:rFonts w:hint="eastAsia"/>
        </w:rPr>
        <w:t>（二）公开形式</w:t>
      </w:r>
    </w:p>
    <w:p w14:paraId="58B5AF1B">
      <w:pPr>
        <w:bidi w:val="0"/>
        <w:rPr>
          <w:rFonts w:hint="eastAsia"/>
        </w:rPr>
      </w:pPr>
      <w:r>
        <w:rPr>
          <w:rFonts w:hint="eastAsia"/>
        </w:rPr>
        <w:t>主要采取网上公开和现场查阅形式，同时还采取宣传栏、电子屏幕、新闻媒体、印刷物等辅助性公开形式。</w:t>
      </w:r>
    </w:p>
    <w:p w14:paraId="4BE74CEC">
      <w:pPr>
        <w:pStyle w:val="4"/>
        <w:bidi w:val="0"/>
        <w:rPr>
          <w:rFonts w:hint="eastAsia"/>
        </w:rPr>
      </w:pPr>
      <w:r>
        <w:rPr>
          <w:rFonts w:hint="eastAsia"/>
        </w:rPr>
        <w:t>（三）公开时限</w:t>
      </w:r>
    </w:p>
    <w:p w14:paraId="45775B84">
      <w:pPr>
        <w:bidi w:val="0"/>
        <w:rPr>
          <w:rFonts w:hint="eastAsia"/>
        </w:rPr>
      </w:pPr>
      <w:r>
        <w:rPr>
          <w:rFonts w:hint="eastAsia"/>
        </w:rPr>
        <w:t>应当主动公开的各类政务信息产生后，本单位将在第一时间内予以公开，因特殊原因不能及时公开的，公开时间不迟于信息生成后15个工作日。</w:t>
      </w:r>
    </w:p>
    <w:p w14:paraId="17347DCE">
      <w:pPr>
        <w:pStyle w:val="3"/>
        <w:bidi w:val="0"/>
        <w:rPr>
          <w:rFonts w:hint="eastAsia"/>
        </w:rPr>
      </w:pPr>
      <w:r>
        <w:rPr>
          <w:rFonts w:hint="eastAsia"/>
        </w:rPr>
        <w:t>二、依申请公开</w:t>
      </w:r>
    </w:p>
    <w:p w14:paraId="70ED344C">
      <w:pPr>
        <w:pStyle w:val="4"/>
        <w:bidi w:val="0"/>
        <w:rPr>
          <w:rFonts w:hint="eastAsia"/>
        </w:rPr>
      </w:pPr>
      <w:r>
        <w:rPr>
          <w:rFonts w:hint="eastAsia"/>
        </w:rPr>
        <w:t>（一）公开范围</w:t>
      </w:r>
    </w:p>
    <w:p w14:paraId="35171E3E">
      <w:pPr>
        <w:bidi w:val="0"/>
        <w:rPr>
          <w:rFonts w:hint="eastAsia"/>
        </w:rPr>
      </w:pPr>
      <w:r>
        <w:rPr>
          <w:rFonts w:hint="eastAsia"/>
        </w:rPr>
        <w:t>公民、法人和其他组织需要本单位提供主动公开信息以外的政务信息，可以向本单位申请获取，除特殊情况外，本单位将予以提供。</w:t>
      </w:r>
    </w:p>
    <w:p w14:paraId="4AE30495">
      <w:pPr>
        <w:pStyle w:val="4"/>
        <w:bidi w:val="0"/>
        <w:rPr>
          <w:rFonts w:hint="eastAsia"/>
        </w:rPr>
      </w:pPr>
      <w:r>
        <w:rPr>
          <w:rFonts w:hint="eastAsia"/>
        </w:rPr>
        <w:t>（二）受理机构</w:t>
      </w:r>
    </w:p>
    <w:p w14:paraId="26E0D724">
      <w:pPr>
        <w:bidi w:val="0"/>
        <w:rPr>
          <w:rFonts w:hint="eastAsia"/>
        </w:rPr>
      </w:pPr>
      <w:r>
        <w:rPr>
          <w:rFonts w:hint="eastAsia"/>
        </w:rPr>
        <w:t>本单位信息公开受理机构为咸宁市水利和湖泊局办公室。</w:t>
      </w:r>
    </w:p>
    <w:p w14:paraId="6E39DBE3">
      <w:pPr>
        <w:bidi w:val="0"/>
        <w:rPr>
          <w:rFonts w:hint="eastAsia"/>
        </w:rPr>
      </w:pPr>
      <w:r>
        <w:rPr>
          <w:rFonts w:hint="eastAsia"/>
        </w:rPr>
        <w:t>办公地址：咸宁市咸宁大道246号</w:t>
      </w:r>
    </w:p>
    <w:p w14:paraId="7E93B269">
      <w:pPr>
        <w:bidi w:val="0"/>
        <w:rPr>
          <w:rFonts w:hint="eastAsia"/>
        </w:rPr>
      </w:pPr>
      <w:r>
        <w:rPr>
          <w:rFonts w:hint="eastAsia"/>
        </w:rPr>
        <w:t>办公时间：8:30—12:00；14:30—17:30（公休日除外，办公时间调整见公告）</w:t>
      </w:r>
    </w:p>
    <w:p w14:paraId="157A8D51">
      <w:pPr>
        <w:bidi w:val="0"/>
        <w:rPr>
          <w:rFonts w:hint="eastAsia"/>
        </w:rPr>
      </w:pPr>
      <w:r>
        <w:rPr>
          <w:rFonts w:hint="eastAsia"/>
        </w:rPr>
        <w:t>联系电话：0715—8128888</w:t>
      </w:r>
    </w:p>
    <w:p w14:paraId="3FE4896F">
      <w:pPr>
        <w:bidi w:val="0"/>
        <w:rPr>
          <w:rFonts w:hint="eastAsia"/>
        </w:rPr>
      </w:pPr>
      <w:r>
        <w:rPr>
          <w:rFonts w:hint="eastAsia"/>
        </w:rPr>
        <w:t>传真号码：0715—8128826</w:t>
      </w:r>
    </w:p>
    <w:p w14:paraId="41E2E31B">
      <w:pPr>
        <w:bidi w:val="0"/>
        <w:rPr>
          <w:rFonts w:hint="eastAsia"/>
        </w:rPr>
      </w:pPr>
      <w:r>
        <w:rPr>
          <w:rFonts w:hint="eastAsia"/>
        </w:rPr>
        <w:t>邮政编码：437100</w:t>
      </w:r>
    </w:p>
    <w:p w14:paraId="19C3241E">
      <w:pPr>
        <w:bidi w:val="0"/>
        <w:rPr>
          <w:rFonts w:hint="eastAsia"/>
        </w:rPr>
      </w:pPr>
      <w:r>
        <w:rPr>
          <w:rFonts w:hint="eastAsia"/>
        </w:rPr>
        <w:t>电子邮箱：slj@xianning.gov.cn</w:t>
      </w:r>
    </w:p>
    <w:p w14:paraId="7D1D95FC">
      <w:pPr>
        <w:pStyle w:val="4"/>
        <w:bidi w:val="0"/>
        <w:rPr>
          <w:rFonts w:hint="eastAsia"/>
        </w:rPr>
      </w:pPr>
      <w:r>
        <w:rPr>
          <w:rFonts w:hint="eastAsia"/>
        </w:rPr>
        <w:t>（三）公开程序</w:t>
      </w:r>
    </w:p>
    <w:p w14:paraId="39BE2CC5">
      <w:pPr>
        <w:numPr>
          <w:ilvl w:val="0"/>
          <w:numId w:val="1"/>
        </w:numPr>
        <w:bidi w:val="0"/>
        <w:ind w:left="0" w:leftChars="0" w:firstLine="643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申请提出</w:t>
      </w:r>
    </w:p>
    <w:p w14:paraId="3257AAF1">
      <w:pPr>
        <w:bidi w:val="0"/>
        <w:rPr>
          <w:rFonts w:hint="eastAsia"/>
        </w:rPr>
      </w:pPr>
      <w:r>
        <w:rPr>
          <w:rFonts w:hint="eastAsia"/>
        </w:rPr>
        <w:t>申请信息公开的公民、法人和其他组织需填写《咸宁市水利和湖泊局政府信息公开申请表》（详见附件1），该表可以在咸宁市水利和湖泊局办公室领取，也可在咸宁市水利和湖泊局门户网站上下载电子版本。申请方式：</w:t>
      </w:r>
    </w:p>
    <w:p w14:paraId="1386AE77">
      <w:pPr>
        <w:bidi w:val="0"/>
        <w:rPr>
          <w:rFonts w:hint="eastAsia"/>
        </w:rPr>
      </w:pPr>
      <w:r>
        <w:rPr>
          <w:rFonts w:hint="eastAsia"/>
        </w:rPr>
        <w:t>（1）当面申请。申请人可持相关证件到咸宁市水利和湖泊局办公室，当面提出申请。</w:t>
      </w:r>
    </w:p>
    <w:p w14:paraId="043FB897">
      <w:pPr>
        <w:bidi w:val="0"/>
        <w:rPr>
          <w:rFonts w:hint="eastAsia"/>
        </w:rPr>
      </w:pPr>
      <w:r>
        <w:rPr>
          <w:rFonts w:hint="eastAsia"/>
        </w:rPr>
        <w:t>（2）信函、传真、电子邮件申请。申请人通过信函方式提出申请的，请在信封左上角注明“政务信息公开申请”的字样；申请人通过传真方式提出申请的，请在首页左上角注明“政务信息公开申请”的字样；通过电子邮件方式提出申请的，请在邮件主题中注明“政务信息公开申请”的字样，发送至本单位受理邮箱。</w:t>
      </w:r>
    </w:p>
    <w:p w14:paraId="43A6C426">
      <w:pPr>
        <w:bidi w:val="0"/>
        <w:rPr>
          <w:rFonts w:hint="eastAsia"/>
        </w:rPr>
      </w:pPr>
      <w:r>
        <w:rPr>
          <w:rFonts w:hint="eastAsia"/>
        </w:rPr>
        <w:t>（3）本机关不直接受理通过电话方式提出的申请，但申请人可以通过电话咨询相应的业务。</w:t>
      </w:r>
    </w:p>
    <w:p w14:paraId="0B90D4DA">
      <w:pPr>
        <w:numPr>
          <w:ilvl w:val="0"/>
          <w:numId w:val="1"/>
        </w:numPr>
        <w:bidi w:val="0"/>
        <w:ind w:left="0" w:leftChars="0" w:firstLine="640" w:firstLineChars="200"/>
        <w:rPr>
          <w:rFonts w:hint="eastAsia"/>
        </w:rPr>
      </w:pPr>
      <w:r>
        <w:rPr>
          <w:rFonts w:hint="eastAsia"/>
        </w:rPr>
        <w:t>申请处理</w:t>
      </w:r>
    </w:p>
    <w:p w14:paraId="64334666">
      <w:pPr>
        <w:bidi w:val="0"/>
        <w:rPr>
          <w:rFonts w:hint="eastAsia"/>
        </w:rPr>
      </w:pPr>
      <w:r>
        <w:rPr>
          <w:rFonts w:hint="eastAsia"/>
        </w:rPr>
        <w:t>（1）审查。本单位收到申请后，将从形式上对申请的要件是否完备进行审查，对于要件不完备的申请予以退回，并要求申请人补充或更正。</w:t>
      </w:r>
    </w:p>
    <w:p w14:paraId="0CC200E0">
      <w:pPr>
        <w:bidi w:val="0"/>
        <w:rPr>
          <w:rFonts w:hint="eastAsia"/>
        </w:rPr>
      </w:pPr>
      <w:r>
        <w:rPr>
          <w:rFonts w:hint="eastAsia"/>
        </w:rPr>
        <w:t>（2）登记。对于《申请表》填写完整且能提供有效身份证明的申请，即时予以登记并出具回执。</w:t>
      </w:r>
    </w:p>
    <w:p w14:paraId="38669D1D">
      <w:pPr>
        <w:bidi w:val="0"/>
        <w:rPr>
          <w:rFonts w:hint="eastAsia"/>
        </w:rPr>
      </w:pPr>
      <w:r>
        <w:rPr>
          <w:rFonts w:hint="eastAsia"/>
        </w:rPr>
        <w:t>（3）答复。本单位受理机构自收到申请之日起15个工作日内按下列情况予以答复（特殊情况经审批可延长15个工作日）：</w:t>
      </w:r>
    </w:p>
    <w:p w14:paraId="68383371">
      <w:pPr>
        <w:bidi w:val="0"/>
        <w:rPr>
          <w:rFonts w:hint="eastAsia"/>
        </w:rPr>
      </w:pPr>
      <w:r>
        <w:rPr>
          <w:rFonts w:hint="eastAsia"/>
        </w:rPr>
        <w:t>①属于可以公开的政府信息，告知公开权利人获得信息的方式和途径；</w:t>
      </w:r>
    </w:p>
    <w:p w14:paraId="48C43D64">
      <w:pPr>
        <w:bidi w:val="0"/>
        <w:rPr>
          <w:rFonts w:hint="eastAsia"/>
        </w:rPr>
      </w:pPr>
      <w:r>
        <w:rPr>
          <w:rFonts w:hint="eastAsia"/>
        </w:rPr>
        <w:t>②属于部分公开的政府信息，告知公开权利人部分公开的理由；</w:t>
      </w:r>
    </w:p>
    <w:p w14:paraId="149FC3E4">
      <w:pPr>
        <w:bidi w:val="0"/>
        <w:rPr>
          <w:rFonts w:hint="eastAsia"/>
        </w:rPr>
      </w:pPr>
      <w:r>
        <w:rPr>
          <w:rFonts w:hint="eastAsia"/>
        </w:rPr>
        <w:t>③属于不予公开的政府信息，告知公开权利人不予公开的理由；</w:t>
      </w:r>
    </w:p>
    <w:p w14:paraId="7CAC30A3">
      <w:pPr>
        <w:bidi w:val="0"/>
        <w:rPr>
          <w:rFonts w:hint="eastAsia"/>
        </w:rPr>
      </w:pPr>
      <w:r>
        <w:rPr>
          <w:rFonts w:hint="eastAsia"/>
        </w:rPr>
        <w:t>④不属于本局的政府信息，可提供公开权利人该政府信息的掌握机关及联系方式；</w:t>
      </w:r>
    </w:p>
    <w:p w14:paraId="6D0A3E51">
      <w:pPr>
        <w:bidi w:val="0"/>
        <w:rPr>
          <w:rFonts w:hint="eastAsia"/>
        </w:rPr>
      </w:pPr>
      <w:r>
        <w:rPr>
          <w:rFonts w:hint="eastAsia"/>
        </w:rPr>
        <w:t>⑤申请公开的政府信息不存在的，告知公开权利人实际情况。</w:t>
      </w:r>
    </w:p>
    <w:p w14:paraId="2AA2B489">
      <w:pPr>
        <w:numPr>
          <w:ilvl w:val="0"/>
          <w:numId w:val="1"/>
        </w:numPr>
        <w:bidi w:val="0"/>
        <w:ind w:left="0" w:leftChars="0" w:firstLine="640" w:firstLineChars="200"/>
        <w:rPr>
          <w:rFonts w:hint="eastAsia"/>
        </w:rPr>
      </w:pPr>
      <w:r>
        <w:rPr>
          <w:rFonts w:hint="eastAsia"/>
        </w:rPr>
        <w:t>申请流程</w:t>
      </w:r>
    </w:p>
    <w:p w14:paraId="05B52C81">
      <w:pPr>
        <w:bidi w:val="0"/>
        <w:rPr>
          <w:rFonts w:hint="eastAsia"/>
        </w:rPr>
      </w:pPr>
      <w:r>
        <w:rPr>
          <w:rFonts w:hint="eastAsia"/>
        </w:rPr>
        <w:t>咸宁市水利和湖泊局政务信息公开工作流程详见附件2。</w:t>
      </w:r>
    </w:p>
    <w:p w14:paraId="706F6029">
      <w:pPr>
        <w:bidi w:val="0"/>
        <w:rPr>
          <w:rFonts w:hint="eastAsia"/>
        </w:rPr>
      </w:pPr>
    </w:p>
    <w:p w14:paraId="23C2588D">
      <w:pPr>
        <w:bidi w:val="0"/>
        <w:rPr>
          <w:rFonts w:hint="eastAsia"/>
        </w:rPr>
      </w:pPr>
      <w:r>
        <w:rPr>
          <w:rFonts w:hint="eastAsia"/>
        </w:rPr>
        <w:t>三、申诉监督</w:t>
      </w:r>
    </w:p>
    <w:p w14:paraId="4F2E8216">
      <w:pPr>
        <w:bidi w:val="0"/>
        <w:rPr>
          <w:rFonts w:hint="eastAsia"/>
        </w:rPr>
      </w:pPr>
      <w:r>
        <w:rPr>
          <w:rFonts w:hint="eastAsia"/>
        </w:rPr>
        <w:t>公民、法人或其他组织认为本单位未依法履行政务信息公开义务的，可以向市委农办纪检组投诉。投诉电话：0715-8126734，办公地址：市行政服务中心5楼，邮政编码：437100。</w:t>
      </w:r>
    </w:p>
    <w:p w14:paraId="26755CDD">
      <w:pPr>
        <w:bidi w:val="0"/>
        <w:rPr>
          <w:rFonts w:hint="eastAsia"/>
        </w:rPr>
      </w:pPr>
      <w:r>
        <w:rPr>
          <w:rFonts w:hint="eastAsia"/>
        </w:rPr>
        <w:t>公民、法人和其他组织认为本机关违反《中华人民共和国政府信息公开条例》和《湖北省政府信息公开规定》的具体行政行为，可以依法提起行政复议和行政诉讼。</w:t>
      </w:r>
    </w:p>
    <w:tbl>
      <w:tblPr>
        <w:tblW w:w="561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6"/>
        <w:gridCol w:w="1787"/>
        <w:gridCol w:w="1468"/>
        <w:gridCol w:w="1217"/>
        <w:gridCol w:w="1508"/>
        <w:gridCol w:w="1939"/>
      </w:tblGrid>
      <w:tr w14:paraId="6546F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7DCA1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lang w:val="en-US" w:eastAsia="zh-CN" w:bidi="ar"/>
              </w:rPr>
              <w:t>咸宁市水利和湖泊局政务信息公开申请表</w:t>
            </w:r>
          </w:p>
        </w:tc>
      </w:tr>
      <w:tr w14:paraId="3C96B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ACAF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申请人信息</w:t>
            </w:r>
          </w:p>
        </w:tc>
        <w:tc>
          <w:tcPr>
            <w:tcW w:w="9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862D7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公民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60B8A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姓 名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DDC6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105ED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工作单位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31C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034F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88D3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178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A8E79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证件名称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D360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81AC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证件号码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D5C9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722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E6B5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7AD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C614B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9EFC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306D0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传 真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D71D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EA10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C50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191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6B51D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邮政编码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5B6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42EE9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电子邮箱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AA4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7525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3AE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F77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7C275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联系地址</w:t>
            </w:r>
          </w:p>
        </w:tc>
        <w:tc>
          <w:tcPr>
            <w:tcW w:w="2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55C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7A7B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F68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F3D04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888D0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名 称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D37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3499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组织机构代码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7799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EF98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C18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10CB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FAD6D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法人代表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31B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EA3EB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联系人姓名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B22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DAE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B1D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949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99119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联系人电话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5869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A47BA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传 真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356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3046D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8046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86D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9E1A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联系地址</w:t>
            </w:r>
          </w:p>
        </w:tc>
        <w:tc>
          <w:tcPr>
            <w:tcW w:w="2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4FBD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1A3B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AA7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89DA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08A8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电子邮箱</w:t>
            </w:r>
          </w:p>
        </w:tc>
        <w:tc>
          <w:tcPr>
            <w:tcW w:w="24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C87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28DF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A9293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申请时间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D27C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6EDC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EBB31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所需信息的名称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9F6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0230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0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7D70F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所需信息的内容描述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3E8C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6F9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BBFBF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所需信息的用途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5150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0EA1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998A3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所需信息情况</w:t>
            </w:r>
          </w:p>
        </w:tc>
        <w:tc>
          <w:tcPr>
            <w:tcW w:w="9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E8C82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所需信息的提供方式</w:t>
            </w: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F8524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所需信息的指定提供方式（可多选）</w:t>
            </w:r>
          </w:p>
        </w:tc>
        <w:tc>
          <w:tcPr>
            <w:tcW w:w="1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5011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获取信息的方式（可多选）</w:t>
            </w:r>
          </w:p>
        </w:tc>
      </w:tr>
      <w:tr w14:paraId="74ECF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51A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D633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DB496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纸面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305F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电子邮件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5B778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邮寄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6AA7A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快递</w:t>
            </w:r>
          </w:p>
        </w:tc>
      </w:tr>
      <w:tr w14:paraId="5EC5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D9A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3F3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E40D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光盘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4695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磁盘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6C78C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电子邮件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8F611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传真</w:t>
            </w:r>
          </w:p>
        </w:tc>
      </w:tr>
      <w:tr w14:paraId="77AE0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A9D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9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92E2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74C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F30FE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□ 自行领取、当场阅读、抄录</w:t>
            </w:r>
          </w:p>
        </w:tc>
      </w:tr>
      <w:tr w14:paraId="17E3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7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F6955">
            <w:pPr>
              <w:keepNext w:val="0"/>
              <w:keepLines w:val="0"/>
              <w:widowControl/>
              <w:suppressLineNumbers w:val="0"/>
              <w:wordWrap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  <w:tc>
          <w:tcPr>
            <w:tcW w:w="32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0D9E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14:paraId="488104F7">
      <w:pPr>
        <w:bidi w:val="0"/>
        <w:rPr>
          <w:rFonts w:hint="eastAsia"/>
        </w:rPr>
      </w:pPr>
    </w:p>
    <w:p w14:paraId="44A3BAAA">
      <w:pPr>
        <w:keepNext w:val="0"/>
        <w:keepLines w:val="0"/>
        <w:widowControl/>
        <w:suppressLineNumbers w:val="0"/>
        <w:jc w:val="left"/>
      </w:pPr>
      <w:r>
        <w:rPr>
          <w:rFonts w:ascii="FangSong" w:hAnsi="FangSong" w:eastAsia="FangSong" w:cs="FangSong"/>
          <w:i w:val="0"/>
          <w:iCs w:val="0"/>
          <w:caps w:val="0"/>
          <w:color w:val="333333"/>
          <w:spacing w:val="0"/>
          <w:kern w:val="0"/>
          <w:sz w:val="31"/>
          <w:szCs w:val="31"/>
          <w:shd w:val="clear" w:fill="FFFFFF"/>
          <w:lang w:val="en-US" w:eastAsia="zh-CN" w:bidi="ar"/>
        </w:rPr>
        <w:t>咸宁市水利和湖泊局政务信息公开工作流程图</w:t>
      </w:r>
    </w:p>
    <w:p w14:paraId="30E4BA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9865" cy="6043295"/>
            <wp:effectExtent l="0" t="0" r="6985" b="1460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043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CE9D05">
      <w:pPr>
        <w:bidi w:val="0"/>
        <w:rPr>
          <w:rFonts w:hint="eastAsia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BB364">
    <w:pPr>
      <w:pStyle w:val="8"/>
      <w:ind w:left="0" w:leftChars="0" w:firstLine="0" w:firstLineChars="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AF6F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2AF6F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E4752B"/>
    <w:multiLevelType w:val="singleLevel"/>
    <w:tmpl w:val="B3E4752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EFBEEC6"/>
    <w:rsid w:val="00064E77"/>
    <w:rsid w:val="00077D30"/>
    <w:rsid w:val="000830F7"/>
    <w:rsid w:val="00086D5F"/>
    <w:rsid w:val="00097041"/>
    <w:rsid w:val="000B3AF6"/>
    <w:rsid w:val="000C0D5D"/>
    <w:rsid w:val="000C2754"/>
    <w:rsid w:val="000F35B1"/>
    <w:rsid w:val="00144E72"/>
    <w:rsid w:val="00157B2E"/>
    <w:rsid w:val="00157E76"/>
    <w:rsid w:val="00190C16"/>
    <w:rsid w:val="00193004"/>
    <w:rsid w:val="001D2ED8"/>
    <w:rsid w:val="001D30DA"/>
    <w:rsid w:val="001F7991"/>
    <w:rsid w:val="002A0847"/>
    <w:rsid w:val="002A5443"/>
    <w:rsid w:val="002B66B2"/>
    <w:rsid w:val="00394EE7"/>
    <w:rsid w:val="0043413B"/>
    <w:rsid w:val="004508C2"/>
    <w:rsid w:val="004A3A93"/>
    <w:rsid w:val="004B43DD"/>
    <w:rsid w:val="004E3B12"/>
    <w:rsid w:val="00563FD0"/>
    <w:rsid w:val="005C6FB6"/>
    <w:rsid w:val="005F6201"/>
    <w:rsid w:val="00603801"/>
    <w:rsid w:val="00614EDA"/>
    <w:rsid w:val="006170FC"/>
    <w:rsid w:val="0063408B"/>
    <w:rsid w:val="006578BF"/>
    <w:rsid w:val="00690106"/>
    <w:rsid w:val="006C5B8B"/>
    <w:rsid w:val="00720DE9"/>
    <w:rsid w:val="0074010F"/>
    <w:rsid w:val="007A1AA4"/>
    <w:rsid w:val="00817862"/>
    <w:rsid w:val="00881A7B"/>
    <w:rsid w:val="008A23C6"/>
    <w:rsid w:val="00944450"/>
    <w:rsid w:val="00947656"/>
    <w:rsid w:val="009560B9"/>
    <w:rsid w:val="00A466B7"/>
    <w:rsid w:val="00A63E8D"/>
    <w:rsid w:val="00A645C2"/>
    <w:rsid w:val="00AB5A96"/>
    <w:rsid w:val="00AB64FC"/>
    <w:rsid w:val="00AC35EE"/>
    <w:rsid w:val="00AC3785"/>
    <w:rsid w:val="00AC6CBF"/>
    <w:rsid w:val="00B56FD7"/>
    <w:rsid w:val="00B7674A"/>
    <w:rsid w:val="00BD38A6"/>
    <w:rsid w:val="00C6732F"/>
    <w:rsid w:val="00CC14DE"/>
    <w:rsid w:val="00CC6660"/>
    <w:rsid w:val="00CF1302"/>
    <w:rsid w:val="00D40F1B"/>
    <w:rsid w:val="00D807EF"/>
    <w:rsid w:val="00DC6B6F"/>
    <w:rsid w:val="00E03BB4"/>
    <w:rsid w:val="00E52A2B"/>
    <w:rsid w:val="00E53EB6"/>
    <w:rsid w:val="00E62473"/>
    <w:rsid w:val="00EC51BF"/>
    <w:rsid w:val="00EF1897"/>
    <w:rsid w:val="00EF30BE"/>
    <w:rsid w:val="00F11F0A"/>
    <w:rsid w:val="00F205CF"/>
    <w:rsid w:val="00F365F6"/>
    <w:rsid w:val="00F46581"/>
    <w:rsid w:val="00F62AA7"/>
    <w:rsid w:val="00F71E47"/>
    <w:rsid w:val="00FC5138"/>
    <w:rsid w:val="06CC0A35"/>
    <w:rsid w:val="0C325F73"/>
    <w:rsid w:val="25D94FA6"/>
    <w:rsid w:val="2D5C5ABE"/>
    <w:rsid w:val="2E3817DF"/>
    <w:rsid w:val="3DEE601E"/>
    <w:rsid w:val="47B139DD"/>
    <w:rsid w:val="4DF27A61"/>
    <w:rsid w:val="4EF1A426"/>
    <w:rsid w:val="56FFD6A8"/>
    <w:rsid w:val="57F5A4DB"/>
    <w:rsid w:val="57FF317D"/>
    <w:rsid w:val="5BFBD386"/>
    <w:rsid w:val="5E4E693A"/>
    <w:rsid w:val="63F7A00D"/>
    <w:rsid w:val="667A6C47"/>
    <w:rsid w:val="674F8E51"/>
    <w:rsid w:val="6B1B7F11"/>
    <w:rsid w:val="7C07EF94"/>
    <w:rsid w:val="7CB82B07"/>
    <w:rsid w:val="7D290019"/>
    <w:rsid w:val="7DDC3C0D"/>
    <w:rsid w:val="7DFF7DBF"/>
    <w:rsid w:val="7E7F09F9"/>
    <w:rsid w:val="7FFBE40C"/>
    <w:rsid w:val="A9AF5E44"/>
    <w:rsid w:val="BBDB2EBA"/>
    <w:rsid w:val="BDFFD4F0"/>
    <w:rsid w:val="BF6D6A92"/>
    <w:rsid w:val="EBFB3ADA"/>
    <w:rsid w:val="EEFBEEC6"/>
    <w:rsid w:val="FCD4A493"/>
    <w:rsid w:val="FDFEC0FD"/>
    <w:rsid w:val="FEF5DDC1"/>
    <w:rsid w:val="FF39BDAA"/>
    <w:rsid w:val="FF67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line="560" w:lineRule="exact"/>
      <w:ind w:firstLine="640" w:firstLineChars="200"/>
      <w:jc w:val="both"/>
    </w:pPr>
    <w:rPr>
      <w:rFonts w:ascii="Times New Roman" w:hAnsi="Times New Roman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0" w:after="0" w:afterAutospacing="0" w:line="560" w:lineRule="exact"/>
      <w:ind w:firstLine="0" w:firstLineChars="0"/>
      <w:jc w:val="center"/>
      <w:outlineLvl w:val="0"/>
    </w:pPr>
    <w:rPr>
      <w:rFonts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Times New Roman" w:hAnsi="Times New Roman" w:eastAsia="黑体" w:cstheme="minorBidi"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eastAsia="楷体_GB2312"/>
    </w:rPr>
  </w:style>
  <w:style w:type="paragraph" w:styleId="5">
    <w:name w:val="heading 4"/>
    <w:basedOn w:val="6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40" w:lineRule="exact"/>
      <w:ind w:firstLine="643" w:firstLineChars="200"/>
      <w:jc w:val="both"/>
      <w:outlineLvl w:val="3"/>
    </w:pPr>
    <w:rPr>
      <w:rFonts w:ascii="Arial" w:hAnsi="Ari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next w:val="1"/>
    <w:autoRedefine/>
    <w:qFormat/>
    <w:uiPriority w:val="10"/>
    <w:pPr>
      <w:spacing w:beforeLines="0" w:beforeAutospacing="0" w:afterLines="0" w:afterAutospacing="0" w:line="600" w:lineRule="exact"/>
      <w:jc w:val="center"/>
      <w:outlineLvl w:val="0"/>
    </w:pPr>
    <w:rPr>
      <w:rFonts w:ascii="Arial" w:hAnsi="Arial"/>
      <w:b/>
    </w:rPr>
  </w:style>
  <w:style w:type="paragraph" w:styleId="7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1"/>
    <w:link w:val="9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批注框文本 字符"/>
    <w:basedOn w:val="11"/>
    <w:link w:val="7"/>
    <w:semiHidden/>
    <w:qFormat/>
    <w:uiPriority w:val="99"/>
    <w:rPr>
      <w:sz w:val="18"/>
      <w:szCs w:val="18"/>
    </w:rPr>
  </w:style>
  <w:style w:type="paragraph" w:customStyle="1" w:styleId="16">
    <w:name w:val="公文正文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17">
    <w:name w:val="样式1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29</Lines>
  <Paragraphs>8</Paragraphs>
  <TotalTime>771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2026-08-19T11:20:00Z</dcterms:created>
  <dc:creator>seven</dc:creator>
  <cp:lastModifiedBy>seven</cp:lastModifiedBy>
  <dcterms:modified xsi:type="dcterms:W3CDTF">2026-08-19T11:32:57Z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8D4F20341016D732B123856A3FEC4B43_43</vt:lpwstr>
  </property>
  <property fmtid="{D5CDD505-2E9C-101B-9397-08002B2CF9AE}" pid="4" name="KSOTemplateDocerSaveRecord">
    <vt:lpwstr>eyJoZGlkIjoiMzk1YTg3YmNjNzVkZjFkZDIxMTA2NmM0OTIyNWY1OGMiLCJ1c2VySWQiOiI4MTA3MjY3NzgifQ==</vt:lpwstr>
  </property>
</Properties>
</file>